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8" w:rsidRPr="008879BD" w:rsidRDefault="00677008" w:rsidP="002675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Использование Системных П</w:t>
      </w:r>
      <w:r w:rsidRPr="008879BD">
        <w:rPr>
          <w:rFonts w:ascii="Arial" w:hAnsi="Arial" w:cs="Arial"/>
          <w:b/>
          <w:bCs/>
          <w:sz w:val="24"/>
          <w:szCs w:val="24"/>
        </w:rPr>
        <w:t xml:space="preserve">родуктов </w:t>
      </w:r>
      <w:r>
        <w:rPr>
          <w:rFonts w:ascii="Arial" w:hAnsi="Arial" w:cs="Arial"/>
          <w:b/>
          <w:bCs/>
          <w:sz w:val="24"/>
          <w:szCs w:val="24"/>
        </w:rPr>
        <w:t>З</w:t>
      </w:r>
      <w:r w:rsidRPr="008879BD">
        <w:rPr>
          <w:rFonts w:ascii="Arial" w:hAnsi="Arial" w:cs="Arial"/>
          <w:b/>
          <w:bCs/>
          <w:sz w:val="24"/>
          <w:szCs w:val="24"/>
        </w:rPr>
        <w:t>доровья компании ВИТАМАКС</w:t>
      </w:r>
      <w:r w:rsidRPr="008879BD">
        <w:rPr>
          <w:rFonts w:ascii="Arial" w:hAnsi="Arial" w:cs="Arial"/>
          <w:b/>
          <w:bCs/>
          <w:sz w:val="24"/>
          <w:szCs w:val="24"/>
        </w:rPr>
        <w:br/>
        <w:t>в лечении больных злокачественными лимфопролиферативными заболеваниями</w:t>
      </w:r>
    </w:p>
    <w:p w:rsidR="00677008" w:rsidRPr="008879BD" w:rsidRDefault="00677008" w:rsidP="002675CF">
      <w:pPr>
        <w:rPr>
          <w:rFonts w:ascii="Arial" w:hAnsi="Arial" w:cs="Arial"/>
        </w:rPr>
      </w:pPr>
    </w:p>
    <w:p w:rsidR="00677008" w:rsidRPr="00DB0E78" w:rsidRDefault="00677008" w:rsidP="002675CF">
      <w:pPr>
        <w:jc w:val="right"/>
        <w:rPr>
          <w:rFonts w:ascii="Arial" w:hAnsi="Arial" w:cs="Arial"/>
          <w:i/>
          <w:iCs/>
        </w:rPr>
      </w:pPr>
      <w:r w:rsidRPr="00DB0E78">
        <w:rPr>
          <w:rFonts w:ascii="Arial" w:hAnsi="Arial" w:cs="Arial"/>
          <w:i/>
          <w:iCs/>
        </w:rPr>
        <w:t xml:space="preserve">С.А. Сивкович, </w:t>
      </w:r>
      <w:r>
        <w:rPr>
          <w:rFonts w:ascii="Arial" w:hAnsi="Arial" w:cs="Arial"/>
          <w:i/>
          <w:iCs/>
        </w:rPr>
        <w:br/>
      </w:r>
      <w:r w:rsidRPr="00DB0E78">
        <w:rPr>
          <w:rFonts w:ascii="Arial" w:hAnsi="Arial" w:cs="Arial"/>
          <w:i/>
          <w:iCs/>
        </w:rPr>
        <w:t>г. Киев</w:t>
      </w:r>
    </w:p>
    <w:p w:rsidR="00677008" w:rsidRDefault="00677008" w:rsidP="002675CF">
      <w:pPr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Злокачественные лимфопролиферативные заболевания лимфоидной ткани составляют огромную группу болезней, которая называется злокачественными лимфомами. Злокачественные лимфомы — это такие же опухолевые заболевания лимфоидной ткани, как лимфогранулематоз (болезнь Ходжкина), неходжкинские злокачественные лимфомы, так называемые лимфосаркомы, ретикулосаркомы.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Основными клиническими проявлениями этих заболеваний являются увеличение периферических лимфатических узлов, вовлечение в опухолевый процесс кроветворной ткани селезенки, органов дыхания, пищеварительного тракта, опорно-двигательного аппарата. Больных заставляет обращаться к врачу не только наличие опухолевых образований, но и выраженные симптомы интоксикации — повышение температуры свыше 380С, слабость, потливость, потеря более 10 % массы тела за 6 месяцев, сильный зуд кожного покрова.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Как известно, основное лечение при этих заболеваниях — курсы полихимиотерапии, включающие цитостатические препараты с различным механизмом действия (алкилирующие соединения, антиметаболитики, противоопухолевые антибиотики), глюкокортикоиды. Важным фактором лечения больных злокачественными лимфомами является использование лучевой дистанционной гамматерапии. Лучевую терапию применяют в большинстве случаев локально, в суммарной очаговой дозе 3000—4500 Гр.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Вышеуказанные методы лечения позволяют при некоторых нозологических формах неходжкинских лимфом продлить общую выживаемость до 10 лет у 81 % больных. Эффективность используемых методов лечения сочетается с высокой токсичностью, которая проявляется в появлении тошноты, рвоты, повышении температуры, возникновении алопеции, диареи.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Вот почему для оптимально эффективного лечения больных злокачественными лимфомами необходимо использовать биологически активные пищевые добавки, которые способны снизить токсичность цитостатической терапии, улучшить непосредственные и отдаленные результаты лечения.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Мы располагаем опытом лечения 7 больных лимфогранулематозом и 8 — неходжкинскими лимфомами. Всем больным лечение проводили на фоне дистанционной гамматерапии.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Назначали следующие системные продукты здоровья компании ВИТАМАКС: ПИТАТЕЛЬНАЯ ОЧИСТКА</w:t>
      </w:r>
      <w:r>
        <w:rPr>
          <w:rFonts w:ascii="Arial" w:hAnsi="Arial" w:cs="Arial"/>
        </w:rPr>
        <w:t>*</w:t>
      </w:r>
      <w:r w:rsidRPr="009D430C">
        <w:rPr>
          <w:rFonts w:ascii="Arial" w:hAnsi="Arial" w:cs="Arial"/>
        </w:rPr>
        <w:t>*</w:t>
      </w:r>
      <w:r>
        <w:rPr>
          <w:rFonts w:ascii="Arial" w:hAnsi="Arial" w:cs="Arial"/>
        </w:rPr>
        <w:t>, ЛЕЦИТИН ПРЕМИУМ, ВИТА</w:t>
      </w:r>
      <w:r w:rsidRPr="008879BD">
        <w:rPr>
          <w:rFonts w:ascii="Arial" w:hAnsi="Arial" w:cs="Arial"/>
        </w:rPr>
        <w:t xml:space="preserve">БАЛАНС 2000. Описываемый набор биологически активных пищевых добавок выбран как самый оптимальный.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ПИТАТЕЛЬНАЯ ОЧИСТКА</w:t>
      </w:r>
      <w:r>
        <w:rPr>
          <w:rFonts w:ascii="Arial" w:hAnsi="Arial" w:cs="Arial"/>
        </w:rPr>
        <w:t>*</w:t>
      </w:r>
      <w:r w:rsidRPr="009D430C">
        <w:rPr>
          <w:rFonts w:ascii="Arial" w:hAnsi="Arial" w:cs="Arial"/>
        </w:rPr>
        <w:t>*</w:t>
      </w:r>
      <w:r w:rsidRPr="008879BD">
        <w:rPr>
          <w:rFonts w:ascii="Arial" w:hAnsi="Arial" w:cs="Arial"/>
        </w:rPr>
        <w:t xml:space="preserve"> принималась утром натощак вместе с натуральным соком в стандартной дозировке, ЛЕЦИТИН ПРЕМИУМ</w:t>
      </w:r>
      <w:r>
        <w:rPr>
          <w:rFonts w:ascii="Arial" w:hAnsi="Arial" w:cs="Arial"/>
        </w:rPr>
        <w:t xml:space="preserve"> </w:t>
      </w:r>
      <w:r w:rsidRPr="008879BD">
        <w:rPr>
          <w:rFonts w:ascii="Arial" w:hAnsi="Arial" w:cs="Arial"/>
        </w:rPr>
        <w:t>—  п</w:t>
      </w:r>
      <w:r>
        <w:rPr>
          <w:rFonts w:ascii="Arial" w:hAnsi="Arial" w:cs="Arial"/>
        </w:rPr>
        <w:t>о</w:t>
      </w:r>
      <w:r w:rsidRPr="008879BD">
        <w:rPr>
          <w:rFonts w:ascii="Arial" w:hAnsi="Arial" w:cs="Arial"/>
        </w:rPr>
        <w:t xml:space="preserve"> инструкции в течение дня. ВИТАБАЛАНС 2000 больные принимали по 1 таблетке 2 раза в день после еды. Курс лечения продолжался в течение 1 месяца. Осложнений лечения мы не наблюдали, противопоказаний к проводимой терапии не выявили. Слабость, рвота, диарея на фоне употребления биологически активных пищевых добавок компании ВИТАМАКС не отмечались.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Показатели биохимических исследований крови были удовлетворительными, гематологические показатели периферической крови позволяли проводить лечение в полном объеме.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Следует отметить, что у пациентов, которые не принимали на фоне лечения облучением указанные пищевые добавки, наблюдали выраженную слабость, тошноту, дискинезию различного генеза. </w:t>
      </w:r>
    </w:p>
    <w:p w:rsidR="00677008" w:rsidRDefault="00677008" w:rsidP="00DB0E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B0E78">
        <w:rPr>
          <w:rFonts w:ascii="Arial" w:hAnsi="Arial" w:cs="Arial"/>
          <w:b/>
          <w:bCs/>
        </w:rPr>
        <w:t xml:space="preserve">   </w:t>
      </w:r>
    </w:p>
    <w:p w:rsidR="00677008" w:rsidRPr="00DB0E78" w:rsidRDefault="00677008" w:rsidP="00DB0E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B0E78">
        <w:rPr>
          <w:rFonts w:ascii="Arial" w:hAnsi="Arial" w:cs="Arial"/>
          <w:b/>
          <w:bCs/>
        </w:rPr>
        <w:t xml:space="preserve">  Вывод </w:t>
      </w:r>
    </w:p>
    <w:p w:rsidR="00677008" w:rsidRPr="008879BD" w:rsidRDefault="00677008" w:rsidP="00DB0E78">
      <w:pPr>
        <w:spacing w:after="0" w:line="240" w:lineRule="auto"/>
        <w:jc w:val="both"/>
        <w:rPr>
          <w:rFonts w:ascii="Arial" w:hAnsi="Arial" w:cs="Arial"/>
        </w:rPr>
      </w:pPr>
    </w:p>
    <w:p w:rsidR="00677008" w:rsidRDefault="00677008" w:rsidP="00DB0E78">
      <w:pPr>
        <w:spacing w:after="0" w:line="240" w:lineRule="auto"/>
        <w:jc w:val="both"/>
        <w:rPr>
          <w:rFonts w:ascii="Arial" w:hAnsi="Arial" w:cs="Arial"/>
        </w:rPr>
      </w:pPr>
      <w:r w:rsidRPr="008879BD">
        <w:rPr>
          <w:rFonts w:ascii="Arial" w:hAnsi="Arial" w:cs="Arial"/>
        </w:rPr>
        <w:t xml:space="preserve">     Анализируя непосредственные результаты лечения больных злокачественными лимфомами системными продуктами здоровья компании ВИТАМАКС на фоне цитостатической терапии, можно утверждать положительный результат.</w:t>
      </w:r>
    </w:p>
    <w:p w:rsidR="00677008" w:rsidRDefault="00677008" w:rsidP="00DB0E78">
      <w:pPr>
        <w:spacing w:after="0" w:line="240" w:lineRule="auto"/>
        <w:jc w:val="both"/>
        <w:rPr>
          <w:rFonts w:ascii="Arial" w:hAnsi="Arial" w:cs="Arial"/>
        </w:rPr>
      </w:pPr>
    </w:p>
    <w:p w:rsidR="00677008" w:rsidRDefault="00677008" w:rsidP="00DB0E78">
      <w:pPr>
        <w:spacing w:after="0" w:line="240" w:lineRule="auto"/>
        <w:jc w:val="both"/>
        <w:rPr>
          <w:rFonts w:ascii="Arial" w:hAnsi="Arial" w:cs="Arial"/>
        </w:rPr>
      </w:pPr>
    </w:p>
    <w:p w:rsidR="00677008" w:rsidRPr="008879BD" w:rsidRDefault="00677008" w:rsidP="00060BAF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D430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Биологически активный комплекс ПИТАТЕЛЬНАЯ ОЧИСТКА в настоящее время снят с производства. </w:t>
      </w:r>
    </w:p>
    <w:sectPr w:rsidR="00677008" w:rsidRPr="008879BD" w:rsidSect="00217820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5CF"/>
    <w:rsid w:val="00060BAF"/>
    <w:rsid w:val="001B7782"/>
    <w:rsid w:val="001C1DA7"/>
    <w:rsid w:val="00217820"/>
    <w:rsid w:val="002675CF"/>
    <w:rsid w:val="00335353"/>
    <w:rsid w:val="00677008"/>
    <w:rsid w:val="008879BD"/>
    <w:rsid w:val="009839F1"/>
    <w:rsid w:val="009B5DBB"/>
    <w:rsid w:val="009D430C"/>
    <w:rsid w:val="00AA3F38"/>
    <w:rsid w:val="00AB1505"/>
    <w:rsid w:val="00D239EA"/>
    <w:rsid w:val="00DA1792"/>
    <w:rsid w:val="00DB0E78"/>
    <w:rsid w:val="00E3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540</Words>
  <Characters>3083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bogenok_svetlana</cp:lastModifiedBy>
  <cp:revision>11</cp:revision>
  <dcterms:created xsi:type="dcterms:W3CDTF">2010-12-02T12:32:00Z</dcterms:created>
  <dcterms:modified xsi:type="dcterms:W3CDTF">2011-06-10T12:39:00Z</dcterms:modified>
</cp:coreProperties>
</file>